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A" w:rsidRDefault="00A7416A" w:rsidP="00A7416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84860"/>
            <wp:effectExtent l="0" t="0" r="0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6A" w:rsidRDefault="00A7416A" w:rsidP="00A7416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7416A" w:rsidRDefault="00A7416A" w:rsidP="00A7416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7416A" w:rsidRDefault="00A7416A" w:rsidP="00A7416A">
      <w:pPr>
        <w:jc w:val="center"/>
        <w:rPr>
          <w:color w:val="000000"/>
          <w:sz w:val="26"/>
        </w:rPr>
      </w:pPr>
    </w:p>
    <w:p w:rsidR="00A7416A" w:rsidRDefault="00A7416A" w:rsidP="00A7416A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97/699-3</w:t>
      </w:r>
    </w:p>
    <w:p w:rsidR="00A7416A" w:rsidRDefault="00A7416A" w:rsidP="00A7416A">
      <w:pPr>
        <w:pStyle w:val="a9"/>
        <w:ind w:left="0" w:right="-1"/>
        <w:rPr>
          <w:szCs w:val="28"/>
        </w:rPr>
      </w:pPr>
    </w:p>
    <w:p w:rsidR="00A7416A" w:rsidRDefault="00A7416A" w:rsidP="00A7416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7416A" w:rsidRDefault="00A7416A" w:rsidP="00A7416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5A2CDB">
        <w:rPr>
          <w:b/>
          <w:color w:val="000000"/>
          <w:sz w:val="28"/>
          <w:szCs w:val="28"/>
        </w:rPr>
        <w:t xml:space="preserve">обращения </w:t>
      </w:r>
      <w:proofErr w:type="spellStart"/>
      <w:r w:rsidR="005519C2">
        <w:rPr>
          <w:b/>
          <w:color w:val="000000"/>
          <w:sz w:val="28"/>
          <w:szCs w:val="28"/>
        </w:rPr>
        <w:t>Крайнова</w:t>
      </w:r>
      <w:proofErr w:type="spellEnd"/>
      <w:r w:rsidR="005519C2">
        <w:rPr>
          <w:b/>
          <w:color w:val="000000"/>
          <w:sz w:val="28"/>
          <w:szCs w:val="28"/>
        </w:rPr>
        <w:t xml:space="preserve"> Д.Ю</w:t>
      </w:r>
      <w:r w:rsidR="005A2CDB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5A2CDB">
        <w:rPr>
          <w:color w:val="000000"/>
          <w:sz w:val="28"/>
          <w:szCs w:val="28"/>
        </w:rPr>
        <w:t xml:space="preserve">обращение </w:t>
      </w:r>
      <w:r w:rsidR="00F05184">
        <w:rPr>
          <w:color w:val="000000"/>
          <w:sz w:val="28"/>
          <w:szCs w:val="28"/>
        </w:rPr>
        <w:t>кандидата в депутаты Ульяновской Городской</w:t>
      </w:r>
      <w:proofErr w:type="gramEnd"/>
      <w:r w:rsidR="00F05184">
        <w:rPr>
          <w:color w:val="000000"/>
          <w:sz w:val="28"/>
          <w:szCs w:val="28"/>
        </w:rPr>
        <w:t xml:space="preserve"> Думы пятого созыва по </w:t>
      </w:r>
      <w:r w:rsidR="00F05184" w:rsidRPr="00F05184">
        <w:rPr>
          <w:sz w:val="28"/>
          <w:szCs w:val="20"/>
        </w:rPr>
        <w:t>Засвияжскому одномандатному избирательному округу №</w:t>
      </w:r>
      <w:r w:rsidR="00F05184">
        <w:rPr>
          <w:sz w:val="28"/>
          <w:szCs w:val="20"/>
        </w:rPr>
        <w:t> </w:t>
      </w:r>
      <w:r w:rsidR="00F05184" w:rsidRPr="00F05184">
        <w:rPr>
          <w:sz w:val="28"/>
          <w:szCs w:val="20"/>
        </w:rPr>
        <w:t>24</w:t>
      </w:r>
      <w:r w:rsidR="00F05184" w:rsidRPr="00F05184">
        <w:rPr>
          <w:b/>
          <w:sz w:val="28"/>
          <w:szCs w:val="20"/>
        </w:rPr>
        <w:t xml:space="preserve"> </w:t>
      </w:r>
      <w:proofErr w:type="spellStart"/>
      <w:r w:rsidR="005519C2">
        <w:rPr>
          <w:color w:val="000000"/>
          <w:sz w:val="28"/>
          <w:szCs w:val="28"/>
        </w:rPr>
        <w:t>Крайнова</w:t>
      </w:r>
      <w:proofErr w:type="spellEnd"/>
      <w:r w:rsidR="005519C2">
        <w:rPr>
          <w:color w:val="000000"/>
          <w:sz w:val="28"/>
          <w:szCs w:val="28"/>
        </w:rPr>
        <w:t xml:space="preserve"> Д.Ю</w:t>
      </w:r>
      <w:r w:rsidR="005A2CDB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5A2CDB">
        <w:rPr>
          <w:color w:val="000000"/>
          <w:sz w:val="28"/>
          <w:szCs w:val="28"/>
        </w:rPr>
        <w:t>3</w:t>
      </w:r>
      <w:r w:rsidR="005519C2">
        <w:rPr>
          <w:color w:val="000000"/>
          <w:sz w:val="28"/>
          <w:szCs w:val="28"/>
        </w:rPr>
        <w:t>6</w:t>
      </w:r>
      <w:r w:rsidR="00411C5F">
        <w:rPr>
          <w:color w:val="000000"/>
          <w:sz w:val="28"/>
          <w:szCs w:val="28"/>
        </w:rPr>
        <w:t>-</w:t>
      </w:r>
      <w:r w:rsidR="005519C2">
        <w:rPr>
          <w:color w:val="000000"/>
          <w:sz w:val="28"/>
          <w:szCs w:val="28"/>
        </w:rPr>
        <w:t>К</w:t>
      </w:r>
      <w:r w:rsidR="00E5707F">
        <w:rPr>
          <w:color w:val="000000"/>
          <w:sz w:val="28"/>
          <w:szCs w:val="28"/>
        </w:rPr>
        <w:t xml:space="preserve"> от </w:t>
      </w:r>
      <w:r w:rsidR="005519C2">
        <w:rPr>
          <w:color w:val="000000"/>
          <w:sz w:val="28"/>
          <w:szCs w:val="28"/>
        </w:rPr>
        <w:t>06</w:t>
      </w:r>
      <w:r w:rsidR="00A25DF2">
        <w:rPr>
          <w:color w:val="000000"/>
          <w:sz w:val="28"/>
          <w:szCs w:val="28"/>
        </w:rPr>
        <w:t>.0</w:t>
      </w:r>
      <w:r w:rsidR="005A2CDB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60543F" w:rsidRDefault="005519C2" w:rsidP="00E250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25BBF"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>
        <w:rPr>
          <w:color w:val="000000"/>
          <w:sz w:val="28"/>
          <w:szCs w:val="28"/>
        </w:rPr>
        <w:t>80</w:t>
      </w:r>
      <w:r w:rsidR="00E25BBF" w:rsidRPr="0060543F">
        <w:rPr>
          <w:sz w:val="28"/>
          <w:szCs w:val="28"/>
        </w:rPr>
        <w:t>/</w:t>
      </w:r>
      <w:r>
        <w:rPr>
          <w:sz w:val="28"/>
          <w:szCs w:val="28"/>
        </w:rPr>
        <w:t>580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«</w:t>
      </w:r>
      <w:r w:rsidR="00E25035" w:rsidRPr="00E25035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Дмитрия </w:t>
      </w:r>
      <w:r>
        <w:rPr>
          <w:sz w:val="28"/>
          <w:szCs w:val="28"/>
        </w:rPr>
        <w:lastRenderedPageBreak/>
        <w:t>Юрьевича</w:t>
      </w:r>
      <w:r w:rsidR="00E25035" w:rsidRPr="00E25035">
        <w:rPr>
          <w:sz w:val="28"/>
          <w:szCs w:val="28"/>
        </w:rPr>
        <w:t xml:space="preserve"> кандидатом в депутаты Ульяновской Городской Думы пятого созыва по </w:t>
      </w:r>
      <w:r w:rsidR="005A2CDB">
        <w:rPr>
          <w:sz w:val="28"/>
          <w:szCs w:val="28"/>
        </w:rPr>
        <w:t>Засвияжскому</w:t>
      </w:r>
      <w:r w:rsidR="00E25035" w:rsidRPr="00E25035">
        <w:rPr>
          <w:sz w:val="28"/>
          <w:szCs w:val="28"/>
        </w:rPr>
        <w:t xml:space="preserve"> одномандатному избирательному округу № </w:t>
      </w:r>
      <w:r w:rsidR="005A2CD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25BBF" w:rsidRPr="0060543F">
        <w:rPr>
          <w:color w:val="000000"/>
          <w:sz w:val="28"/>
          <w:szCs w:val="28"/>
        </w:rPr>
        <w:t>».</w:t>
      </w:r>
    </w:p>
    <w:p w:rsidR="007C5797" w:rsidRDefault="005519C2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C5797" w:rsidRPr="00327629"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 w:rsidR="00411C5F">
        <w:rPr>
          <w:color w:val="000000"/>
          <w:sz w:val="28"/>
          <w:szCs w:val="28"/>
        </w:rPr>
        <w:t xml:space="preserve"> </w:t>
      </w:r>
      <w:r w:rsidR="005A2CDB">
        <w:rPr>
          <w:color w:val="000000"/>
          <w:sz w:val="28"/>
          <w:szCs w:val="28"/>
        </w:rPr>
        <w:t xml:space="preserve">обращение </w:t>
      </w:r>
      <w:proofErr w:type="spellStart"/>
      <w:r>
        <w:rPr>
          <w:color w:val="000000"/>
          <w:sz w:val="28"/>
          <w:szCs w:val="28"/>
        </w:rPr>
        <w:t>Крайнова</w:t>
      </w:r>
      <w:proofErr w:type="spellEnd"/>
      <w:r>
        <w:rPr>
          <w:color w:val="000000"/>
          <w:sz w:val="28"/>
          <w:szCs w:val="28"/>
        </w:rPr>
        <w:t xml:space="preserve"> Д.Ю.</w:t>
      </w:r>
      <w:r w:rsidR="00411C5F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proofErr w:type="spellStart"/>
      <w:r w:rsidR="00411C5F">
        <w:rPr>
          <w:color w:val="000000"/>
          <w:sz w:val="28"/>
          <w:szCs w:val="28"/>
        </w:rPr>
        <w:t>вх</w:t>
      </w:r>
      <w:proofErr w:type="spellEnd"/>
      <w:r w:rsidR="00411C5F">
        <w:rPr>
          <w:color w:val="000000"/>
          <w:sz w:val="28"/>
          <w:szCs w:val="28"/>
        </w:rPr>
        <w:t>. № </w:t>
      </w:r>
      <w:r w:rsidR="005A2C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="00411C5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</w:t>
      </w:r>
      <w:r w:rsidR="005A2CDB"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6</w:t>
      </w:r>
      <w:r w:rsidR="005A2CDB">
        <w:rPr>
          <w:color w:val="000000"/>
          <w:sz w:val="28"/>
          <w:szCs w:val="28"/>
        </w:rPr>
        <w:t>.09</w:t>
      </w:r>
      <w:r w:rsidR="00411C5F">
        <w:rPr>
          <w:color w:val="000000"/>
          <w:sz w:val="28"/>
          <w:szCs w:val="28"/>
        </w:rPr>
        <w:t>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 xml:space="preserve">в котором сообщается, что </w:t>
      </w:r>
      <w:proofErr w:type="spellStart"/>
      <w:r>
        <w:rPr>
          <w:sz w:val="28"/>
          <w:szCs w:val="28"/>
        </w:rPr>
        <w:t>Крайнов</w:t>
      </w:r>
      <w:proofErr w:type="spellEnd"/>
      <w:r>
        <w:rPr>
          <w:sz w:val="28"/>
          <w:szCs w:val="28"/>
        </w:rPr>
        <w:t xml:space="preserve"> Д.Ю. разместил свои агитационные материалы в школе № 85. На момент обращения агитационные материалы были сняты.</w:t>
      </w:r>
      <w:r w:rsidR="00270BD2">
        <w:rPr>
          <w:sz w:val="28"/>
          <w:szCs w:val="28"/>
        </w:rPr>
        <w:t xml:space="preserve"> Так же заявитель указывает, что представлял в Ульяновскую городскую избирательную комиссию фото и свою биографию. Однако с ним не был согласован макет размещаемой информации.</w:t>
      </w:r>
      <w:r w:rsidR="00BE4136">
        <w:rPr>
          <w:sz w:val="28"/>
          <w:szCs w:val="28"/>
        </w:rPr>
        <w:t xml:space="preserve"> Просит не препятствовать размещению печатных агитационных материалов в школе № 85.</w:t>
      </w:r>
    </w:p>
    <w:p w:rsidR="00403D3C" w:rsidRPr="00327629" w:rsidRDefault="00403D3C" w:rsidP="00403D3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A60AA4" w:rsidRDefault="00A60AA4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FA4876">
        <w:rPr>
          <w:sz w:val="28"/>
          <w:szCs w:val="28"/>
        </w:rPr>
        <w:t xml:space="preserve">1 статьи 54 Федерального закона кандидаты </w:t>
      </w:r>
      <w:r w:rsidR="00FA4876" w:rsidRPr="00FA4876">
        <w:rPr>
          <w:sz w:val="28"/>
          <w:szCs w:val="28"/>
        </w:rPr>
        <w:t>вправе беспрепятс</w:t>
      </w:r>
      <w:r w:rsidR="00FB527A">
        <w:rPr>
          <w:sz w:val="28"/>
          <w:szCs w:val="28"/>
        </w:rPr>
        <w:t xml:space="preserve">твенно распространять печатные </w:t>
      </w:r>
      <w:r w:rsidR="00FA4876"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9A05D3" w:rsidRDefault="009A05D3" w:rsidP="009A05D3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Ульяновска от 29 июля 2015 года № 3983 «О специальных местах для размещения агитационных материалов кандидатов, избирательных объединений при проведении выборов депутатов Ульяновской Городской Думы пятог</w:t>
      </w:r>
      <w:r w:rsidR="00F05184">
        <w:rPr>
          <w:sz w:val="28"/>
          <w:szCs w:val="28"/>
        </w:rPr>
        <w:t>о созыва 13 сентября 2015 года»</w:t>
      </w:r>
      <w:r>
        <w:rPr>
          <w:sz w:val="28"/>
          <w:szCs w:val="28"/>
        </w:rPr>
        <w:t xml:space="preserve"> на территории каждого избирательного участка выделены специальные места для размещения печатных агитационных материалов кандидатов, избирательных объединений. </w:t>
      </w:r>
    </w:p>
    <w:p w:rsidR="009A05D3" w:rsidRDefault="009A05D3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10 статьи 54 Федерального закона з</w:t>
      </w:r>
      <w:r w:rsidRPr="009A05D3">
        <w:rPr>
          <w:sz w:val="28"/>
          <w:szCs w:val="28"/>
        </w:rPr>
        <w:t>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07E05" w:rsidRDefault="00F07E05" w:rsidP="00F07E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276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рассмотрения обращения </w:t>
      </w: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Д.Ю. установлено, что в </w:t>
      </w:r>
      <w:r w:rsidR="00A32145">
        <w:rPr>
          <w:sz w:val="28"/>
          <w:szCs w:val="28"/>
        </w:rPr>
        <w:t>МБОУ «СОШ №85»</w:t>
      </w:r>
      <w:r>
        <w:rPr>
          <w:sz w:val="28"/>
          <w:szCs w:val="28"/>
        </w:rPr>
        <w:t xml:space="preserve"> расположены </w:t>
      </w:r>
      <w:r w:rsidR="00A32145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F05184">
        <w:rPr>
          <w:sz w:val="28"/>
          <w:szCs w:val="28"/>
        </w:rPr>
        <w:t>участковы</w:t>
      </w:r>
      <w:r w:rsidR="00A32145">
        <w:rPr>
          <w:sz w:val="28"/>
          <w:szCs w:val="28"/>
        </w:rPr>
        <w:t>х</w:t>
      </w:r>
      <w:r w:rsidR="00F0518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</w:t>
      </w:r>
      <w:r w:rsidR="00A3214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05184">
        <w:rPr>
          <w:sz w:val="28"/>
          <w:szCs w:val="28"/>
        </w:rPr>
        <w:t>комисси</w:t>
      </w:r>
      <w:r w:rsidR="00A32145">
        <w:rPr>
          <w:sz w:val="28"/>
          <w:szCs w:val="28"/>
        </w:rPr>
        <w:t>й</w:t>
      </w:r>
      <w:r w:rsidR="00F05184">
        <w:rPr>
          <w:sz w:val="28"/>
          <w:szCs w:val="28"/>
        </w:rPr>
        <w:t xml:space="preserve"> </w:t>
      </w:r>
      <w:r w:rsidR="00113016">
        <w:rPr>
          <w:sz w:val="28"/>
          <w:szCs w:val="28"/>
        </w:rPr>
        <w:t>(</w:t>
      </w:r>
      <w:r>
        <w:rPr>
          <w:sz w:val="28"/>
          <w:szCs w:val="28"/>
        </w:rPr>
        <w:t>№</w:t>
      </w:r>
      <w:r w:rsidR="00FF3436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  <w:r w:rsidR="00A32145">
        <w:rPr>
          <w:sz w:val="28"/>
          <w:szCs w:val="28"/>
        </w:rPr>
        <w:t>39</w:t>
      </w:r>
      <w:r>
        <w:rPr>
          <w:sz w:val="28"/>
          <w:szCs w:val="28"/>
        </w:rPr>
        <w:t>-3843</w:t>
      </w:r>
      <w:r w:rsidR="00113016">
        <w:rPr>
          <w:sz w:val="28"/>
          <w:szCs w:val="28"/>
        </w:rPr>
        <w:t xml:space="preserve">). В связи с </w:t>
      </w:r>
      <w:r w:rsidR="00A32145">
        <w:rPr>
          <w:sz w:val="28"/>
          <w:szCs w:val="28"/>
        </w:rPr>
        <w:t>этим</w:t>
      </w:r>
      <w:r w:rsidR="00F05184">
        <w:rPr>
          <w:sz w:val="28"/>
          <w:szCs w:val="28"/>
        </w:rPr>
        <w:t xml:space="preserve"> </w:t>
      </w:r>
      <w:r w:rsidR="00F05184" w:rsidRPr="009A05D3">
        <w:rPr>
          <w:sz w:val="28"/>
          <w:szCs w:val="28"/>
        </w:rPr>
        <w:t>вывешивать (расклеивать, размещать)</w:t>
      </w:r>
      <w:r w:rsidR="00F05184">
        <w:rPr>
          <w:sz w:val="28"/>
          <w:szCs w:val="28"/>
        </w:rPr>
        <w:t xml:space="preserve"> печатные</w:t>
      </w:r>
      <w:r>
        <w:rPr>
          <w:sz w:val="28"/>
          <w:szCs w:val="28"/>
        </w:rPr>
        <w:t xml:space="preserve"> агитационны</w:t>
      </w:r>
      <w:r w:rsidR="00F05184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</w:t>
      </w:r>
      <w:r w:rsidR="00F05184">
        <w:rPr>
          <w:sz w:val="28"/>
          <w:szCs w:val="28"/>
        </w:rPr>
        <w:t>ы</w:t>
      </w:r>
      <w:r w:rsidR="00113016">
        <w:rPr>
          <w:sz w:val="28"/>
          <w:szCs w:val="28"/>
        </w:rPr>
        <w:t xml:space="preserve"> в здании указанной школы запрещается</w:t>
      </w:r>
      <w:r w:rsidR="00F05184">
        <w:rPr>
          <w:sz w:val="28"/>
          <w:szCs w:val="28"/>
        </w:rPr>
        <w:t>.</w:t>
      </w:r>
    </w:p>
    <w:p w:rsidR="00270BD2" w:rsidRDefault="00270BD2" w:rsidP="00F07E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 статьи 61 Федерального закона в</w:t>
      </w:r>
      <w:r w:rsidRPr="00270BD2">
        <w:rPr>
          <w:sz w:val="28"/>
          <w:szCs w:val="28"/>
        </w:rPr>
        <w:t xml:space="preserve"> помещении для голосования либо непосредственно перед указанным помещением участковая комиссия оборудует информационный стенд, на котором размещает следующую информацию обо всех кандидатах, списках кандидатов, избирательных объединениях, внесенных в бюлле</w:t>
      </w:r>
      <w:r>
        <w:rPr>
          <w:sz w:val="28"/>
          <w:szCs w:val="28"/>
        </w:rPr>
        <w:t xml:space="preserve">тень: </w:t>
      </w:r>
      <w:r w:rsidRPr="00270BD2">
        <w:rPr>
          <w:sz w:val="28"/>
          <w:szCs w:val="28"/>
        </w:rPr>
        <w:t>биографические данные кандидатов в объеме, установленном комиссией, организующей выборы, но не меньшем, чем объем биографических данных, внесенных в бюллетень</w:t>
      </w:r>
      <w:r>
        <w:rPr>
          <w:sz w:val="28"/>
          <w:szCs w:val="28"/>
        </w:rPr>
        <w:t xml:space="preserve">; </w:t>
      </w:r>
      <w:r w:rsidRPr="00270BD2">
        <w:rPr>
          <w:sz w:val="28"/>
          <w:szCs w:val="28"/>
        </w:rPr>
        <w:t>если кандидат, список кандидатов выдвинуты избир</w:t>
      </w:r>
      <w:r w:rsidR="00F07E05">
        <w:rPr>
          <w:sz w:val="28"/>
          <w:szCs w:val="28"/>
        </w:rPr>
        <w:t>ательным объединением, - слова «</w:t>
      </w:r>
      <w:r w:rsidRPr="00270BD2">
        <w:rPr>
          <w:sz w:val="28"/>
          <w:szCs w:val="28"/>
        </w:rPr>
        <w:t>выдвинут избирательным объединением</w:t>
      </w:r>
      <w:r w:rsidR="00F07E05">
        <w:rPr>
          <w:sz w:val="28"/>
          <w:szCs w:val="28"/>
        </w:rPr>
        <w:t>»</w:t>
      </w:r>
      <w:r w:rsidRPr="00270BD2">
        <w:rPr>
          <w:sz w:val="28"/>
          <w:szCs w:val="28"/>
        </w:rPr>
        <w:t xml:space="preserve"> с указанием наименования э</w:t>
      </w:r>
      <w:r w:rsidR="00F07E05">
        <w:rPr>
          <w:sz w:val="28"/>
          <w:szCs w:val="28"/>
        </w:rPr>
        <w:t xml:space="preserve">того избирательного объединения; </w:t>
      </w:r>
      <w:r w:rsidRPr="00270BD2">
        <w:rPr>
          <w:sz w:val="28"/>
          <w:szCs w:val="28"/>
        </w:rPr>
        <w:t>если кандидат сам выдв</w:t>
      </w:r>
      <w:r w:rsidR="00F07E05">
        <w:rPr>
          <w:sz w:val="28"/>
          <w:szCs w:val="28"/>
        </w:rPr>
        <w:t>инул свою кандидатуру, - слово «</w:t>
      </w:r>
      <w:r w:rsidRPr="00270BD2">
        <w:rPr>
          <w:sz w:val="28"/>
          <w:szCs w:val="28"/>
        </w:rPr>
        <w:t>самовыдвижение</w:t>
      </w:r>
      <w:r w:rsidR="00F07E05">
        <w:rPr>
          <w:sz w:val="28"/>
          <w:szCs w:val="28"/>
        </w:rPr>
        <w:t>».</w:t>
      </w:r>
    </w:p>
    <w:p w:rsidR="00F07E05" w:rsidRDefault="00F07E05" w:rsidP="00F07E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Ульяновской городской избирательной комиссии от 22 июня 2015 года</w:t>
      </w:r>
      <w:r w:rsidRPr="00F07E05">
        <w:t xml:space="preserve"> </w:t>
      </w:r>
      <w:r w:rsidR="00A32145" w:rsidRPr="00D51C87">
        <w:rPr>
          <w:sz w:val="28"/>
          <w:szCs w:val="28"/>
        </w:rPr>
        <w:t>№ 56/272-3</w:t>
      </w:r>
      <w:r w:rsidR="00A32145">
        <w:t xml:space="preserve"> </w:t>
      </w:r>
      <w:r>
        <w:t>«</w:t>
      </w:r>
      <w:r w:rsidRPr="00F07E05">
        <w:rPr>
          <w:sz w:val="28"/>
          <w:szCs w:val="28"/>
        </w:rPr>
        <w:t>О порядке информирования о кандидатах, списках кандидатов, избирательных объединениях при проведении выборов депутатов Ульяновской Городской Думы пятого созыва</w:t>
      </w:r>
      <w:r>
        <w:rPr>
          <w:sz w:val="28"/>
          <w:szCs w:val="28"/>
        </w:rPr>
        <w:t>» установлен объем биографических данных кандидатов, размещаемых на информационном стенде участковых избирательных комиссий</w:t>
      </w:r>
      <w:r w:rsidR="00113016">
        <w:rPr>
          <w:sz w:val="28"/>
          <w:szCs w:val="28"/>
        </w:rPr>
        <w:t xml:space="preserve">. </w:t>
      </w:r>
    </w:p>
    <w:p w:rsidR="00F07E05" w:rsidRPr="00F07E05" w:rsidRDefault="00F07E05" w:rsidP="00F07E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07E05">
        <w:rPr>
          <w:sz w:val="28"/>
          <w:szCs w:val="28"/>
        </w:rPr>
        <w:t>Предельный объем сведений биографического характера о каждом кандидате не должен превышать площадь печатного листа формата А</w:t>
      </w:r>
      <w:proofErr w:type="gramStart"/>
      <w:r w:rsidRPr="00F07E05">
        <w:rPr>
          <w:sz w:val="28"/>
          <w:szCs w:val="28"/>
        </w:rPr>
        <w:t>4</w:t>
      </w:r>
      <w:proofErr w:type="gramEnd"/>
      <w:r w:rsidR="00113016">
        <w:rPr>
          <w:sz w:val="28"/>
          <w:szCs w:val="28"/>
        </w:rPr>
        <w:t xml:space="preserve">. </w:t>
      </w:r>
    </w:p>
    <w:p w:rsidR="00F07E05" w:rsidRPr="00F07E05" w:rsidRDefault="00F07E05" w:rsidP="00F07E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07E05">
        <w:rPr>
          <w:sz w:val="28"/>
          <w:szCs w:val="28"/>
        </w:rPr>
        <w:t>Перед биографическими сведениями кандидатов располагается фотография кандидата и информация о нем. Фотография представляется в Ульяновскую городскую избирательную комиссию в машиночитаемом виде.</w:t>
      </w:r>
    </w:p>
    <w:p w:rsidR="00F07E05" w:rsidRDefault="00F07E05" w:rsidP="00F07E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кандидат представляет в Ульяновскую городскую избирательную комиссию фото</w:t>
      </w:r>
      <w:r w:rsidR="00FB7564">
        <w:rPr>
          <w:sz w:val="28"/>
          <w:szCs w:val="28"/>
        </w:rPr>
        <w:t>графию</w:t>
      </w:r>
      <w:r>
        <w:rPr>
          <w:sz w:val="28"/>
          <w:szCs w:val="28"/>
        </w:rPr>
        <w:t>, биографию и документы, подтверждающие указанные в биографии сведения</w:t>
      </w:r>
      <w:r w:rsidR="00FB75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7564">
        <w:rPr>
          <w:sz w:val="28"/>
          <w:szCs w:val="28"/>
        </w:rPr>
        <w:t xml:space="preserve">Указанные сведения </w:t>
      </w:r>
      <w:r w:rsidR="00FB7564">
        <w:rPr>
          <w:sz w:val="28"/>
          <w:szCs w:val="28"/>
        </w:rPr>
        <w:lastRenderedPageBreak/>
        <w:t>приводятся</w:t>
      </w:r>
      <w:r>
        <w:rPr>
          <w:sz w:val="28"/>
          <w:szCs w:val="28"/>
        </w:rPr>
        <w:t xml:space="preserve"> в соответстви</w:t>
      </w:r>
      <w:r w:rsidR="00FB7564">
        <w:rPr>
          <w:sz w:val="28"/>
          <w:szCs w:val="28"/>
        </w:rPr>
        <w:t>е</w:t>
      </w:r>
      <w:r>
        <w:rPr>
          <w:sz w:val="28"/>
          <w:szCs w:val="28"/>
        </w:rPr>
        <w:t xml:space="preserve"> с законодательством</w:t>
      </w:r>
      <w:r w:rsidR="00FB7564">
        <w:rPr>
          <w:sz w:val="28"/>
          <w:szCs w:val="28"/>
        </w:rPr>
        <w:t xml:space="preserve"> о выборах</w:t>
      </w:r>
      <w:r>
        <w:rPr>
          <w:sz w:val="28"/>
          <w:szCs w:val="28"/>
        </w:rPr>
        <w:t xml:space="preserve"> и постановлением Ульяновской городской избирательной комиссии от 22 июня 2015 года</w:t>
      </w:r>
      <w:r w:rsidRPr="00F07E05">
        <w:t xml:space="preserve"> </w:t>
      </w:r>
      <w:r>
        <w:t>«</w:t>
      </w:r>
      <w:r w:rsidRPr="00F07E05">
        <w:rPr>
          <w:sz w:val="28"/>
          <w:szCs w:val="28"/>
        </w:rPr>
        <w:t>О</w:t>
      </w:r>
      <w:r w:rsidR="00FB7564">
        <w:rPr>
          <w:sz w:val="28"/>
          <w:szCs w:val="28"/>
        </w:rPr>
        <w:t> </w:t>
      </w:r>
      <w:r w:rsidRPr="00F07E05">
        <w:rPr>
          <w:sz w:val="28"/>
          <w:szCs w:val="28"/>
        </w:rPr>
        <w:t>порядке информирования о кандидатах, списках кандидатов, избирательных объединениях при проведении выборов депутатов Ульяновской Городской Думы пятого созыва</w:t>
      </w:r>
      <w:r>
        <w:rPr>
          <w:sz w:val="28"/>
          <w:szCs w:val="28"/>
        </w:rPr>
        <w:t>»</w:t>
      </w:r>
      <w:r w:rsidR="00BE4136">
        <w:rPr>
          <w:sz w:val="28"/>
          <w:szCs w:val="28"/>
        </w:rPr>
        <w:t>. На организующую выборы избирательную комиссию</w:t>
      </w:r>
      <w:r w:rsidR="00A32145">
        <w:rPr>
          <w:sz w:val="28"/>
          <w:szCs w:val="28"/>
        </w:rPr>
        <w:t xml:space="preserve">, как и на иные избирательные комиссии, </w:t>
      </w:r>
      <w:bookmarkStart w:id="0" w:name="_GoBack"/>
      <w:bookmarkEnd w:id="0"/>
      <w:r w:rsidR="00BE4136">
        <w:rPr>
          <w:sz w:val="28"/>
          <w:szCs w:val="28"/>
        </w:rPr>
        <w:t xml:space="preserve">законом не возложена </w:t>
      </w:r>
      <w:r>
        <w:rPr>
          <w:sz w:val="28"/>
          <w:szCs w:val="28"/>
        </w:rPr>
        <w:t xml:space="preserve">обязанность согласования </w:t>
      </w:r>
      <w:r w:rsidR="00A32145">
        <w:rPr>
          <w:sz w:val="28"/>
          <w:szCs w:val="28"/>
        </w:rPr>
        <w:t xml:space="preserve">с кандидатами </w:t>
      </w:r>
      <w:r w:rsidR="00BE4136">
        <w:rPr>
          <w:sz w:val="28"/>
          <w:szCs w:val="28"/>
        </w:rPr>
        <w:t>сведений</w:t>
      </w:r>
      <w:r>
        <w:rPr>
          <w:sz w:val="28"/>
          <w:szCs w:val="28"/>
        </w:rPr>
        <w:t>, размещаем</w:t>
      </w:r>
      <w:r w:rsidR="00BE4136">
        <w:rPr>
          <w:sz w:val="28"/>
          <w:szCs w:val="28"/>
        </w:rPr>
        <w:t>ых</w:t>
      </w:r>
      <w:r>
        <w:rPr>
          <w:sz w:val="28"/>
          <w:szCs w:val="28"/>
        </w:rPr>
        <w:t xml:space="preserve">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>.</w:t>
      </w:r>
      <w:r w:rsidR="00113016">
        <w:rPr>
          <w:sz w:val="28"/>
          <w:szCs w:val="28"/>
        </w:rPr>
        <w:t xml:space="preserve"> 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AF7144">
        <w:rPr>
          <w:color w:val="000000"/>
          <w:sz w:val="28"/>
          <w:szCs w:val="28"/>
        </w:rPr>
        <w:t>Разъяснить заявителю положения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>
        <w:rPr>
          <w:color w:val="000000"/>
          <w:sz w:val="28"/>
          <w:szCs w:val="28"/>
        </w:rPr>
        <w:t>Ульяновской</w:t>
      </w:r>
      <w:proofErr w:type="gramEnd"/>
      <w:r>
        <w:rPr>
          <w:color w:val="000000"/>
          <w:sz w:val="28"/>
          <w:szCs w:val="28"/>
        </w:rPr>
        <w:t xml:space="preserve">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F05184">
      <w:headerReference w:type="even" r:id="rId10"/>
      <w:headerReference w:type="default" r:id="rId11"/>
      <w:pgSz w:w="11906" w:h="16838"/>
      <w:pgMar w:top="1276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4F" w:rsidRDefault="00AD164F">
      <w:r>
        <w:separator/>
      </w:r>
    </w:p>
  </w:endnote>
  <w:endnote w:type="continuationSeparator" w:id="0">
    <w:p w:rsidR="00AD164F" w:rsidRDefault="00AD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4F" w:rsidRDefault="00AD164F">
      <w:r>
        <w:separator/>
      </w:r>
    </w:p>
  </w:footnote>
  <w:footnote w:type="continuationSeparator" w:id="0">
    <w:p w:rsidR="00AD164F" w:rsidRDefault="00AD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145">
      <w:rPr>
        <w:rStyle w:val="a5"/>
        <w:noProof/>
      </w:rPr>
      <w:t>- 4 -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016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5461"/>
    <w:rsid w:val="001D6500"/>
    <w:rsid w:val="001E0DCC"/>
    <w:rsid w:val="001E1EF7"/>
    <w:rsid w:val="001E6AC5"/>
    <w:rsid w:val="001E6E12"/>
    <w:rsid w:val="001F00B1"/>
    <w:rsid w:val="001F1A2E"/>
    <w:rsid w:val="001F2574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0BD2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3D3C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19C2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2CDB"/>
    <w:rsid w:val="005A3186"/>
    <w:rsid w:val="005A35CE"/>
    <w:rsid w:val="005A39D0"/>
    <w:rsid w:val="005A5300"/>
    <w:rsid w:val="005A7605"/>
    <w:rsid w:val="005B437E"/>
    <w:rsid w:val="005B4A3A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0A00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18E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B780E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05D3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145"/>
    <w:rsid w:val="00A329DD"/>
    <w:rsid w:val="00A32FC1"/>
    <w:rsid w:val="00A35A06"/>
    <w:rsid w:val="00A4106C"/>
    <w:rsid w:val="00A45A5A"/>
    <w:rsid w:val="00A4709E"/>
    <w:rsid w:val="00A470F3"/>
    <w:rsid w:val="00A47A05"/>
    <w:rsid w:val="00A56360"/>
    <w:rsid w:val="00A60AA4"/>
    <w:rsid w:val="00A6621D"/>
    <w:rsid w:val="00A71396"/>
    <w:rsid w:val="00A71C97"/>
    <w:rsid w:val="00A7416A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D164F"/>
    <w:rsid w:val="00AE08EC"/>
    <w:rsid w:val="00AE779D"/>
    <w:rsid w:val="00AF2FAA"/>
    <w:rsid w:val="00AF7144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4136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14E02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0472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05184"/>
    <w:rsid w:val="00F07E05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B7564"/>
    <w:rsid w:val="00FC1369"/>
    <w:rsid w:val="00FC482F"/>
    <w:rsid w:val="00FD5839"/>
    <w:rsid w:val="00FD7FF8"/>
    <w:rsid w:val="00FE425A"/>
    <w:rsid w:val="00FE4411"/>
    <w:rsid w:val="00FF3436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1FD9-41BA-4F1E-93EF-FE482985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6228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2015-09-08T19:08:00Z</cp:lastPrinted>
  <dcterms:created xsi:type="dcterms:W3CDTF">2015-09-08T11:50:00Z</dcterms:created>
  <dcterms:modified xsi:type="dcterms:W3CDTF">2015-09-08T19:09:00Z</dcterms:modified>
</cp:coreProperties>
</file>